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DD8E" w14:textId="77777777" w:rsidR="00A9063B" w:rsidRPr="00E9215A" w:rsidRDefault="00A9063B" w:rsidP="00A906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215A">
        <w:rPr>
          <w:rFonts w:ascii="Arial" w:hAnsi="Arial" w:cs="Arial"/>
          <w:b/>
          <w:bCs/>
          <w:sz w:val="24"/>
          <w:szCs w:val="24"/>
        </w:rPr>
        <w:t>Supervisee Directed Experience Log</w:t>
      </w:r>
    </w:p>
    <w:p w14:paraId="043B52AD" w14:textId="77777777" w:rsidR="00A9063B" w:rsidRPr="00E9215A" w:rsidRDefault="00A9063B" w:rsidP="00A9063B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E9215A">
        <w:rPr>
          <w:rFonts w:ascii="Arial" w:hAnsi="Arial" w:cs="Arial"/>
          <w:sz w:val="24"/>
          <w:szCs w:val="24"/>
        </w:rPr>
        <w:t>Supervisee:_</w:t>
      </w:r>
      <w:proofErr w:type="gramEnd"/>
      <w:r w:rsidRPr="00E9215A">
        <w:rPr>
          <w:rFonts w:ascii="Arial" w:hAnsi="Arial" w:cs="Arial"/>
          <w:sz w:val="24"/>
          <w:szCs w:val="24"/>
        </w:rPr>
        <w:t>________________________________________________________</w:t>
      </w:r>
      <w:r w:rsidRPr="00E9215A">
        <w:rPr>
          <w:rFonts w:ascii="Arial" w:hAnsi="Arial" w:cs="Arial"/>
          <w:sz w:val="24"/>
          <w:szCs w:val="24"/>
        </w:rPr>
        <w:tab/>
      </w:r>
    </w:p>
    <w:p w14:paraId="72DF7243" w14:textId="77777777" w:rsidR="00A9063B" w:rsidRPr="00E9215A" w:rsidRDefault="00A9063B" w:rsidP="00A9063B">
      <w:pPr>
        <w:contextualSpacing/>
        <w:rPr>
          <w:rFonts w:ascii="Arial" w:hAnsi="Arial" w:cs="Arial"/>
          <w:sz w:val="24"/>
          <w:szCs w:val="24"/>
        </w:rPr>
      </w:pPr>
      <w:r w:rsidRPr="00E9215A">
        <w:rPr>
          <w:rFonts w:ascii="Arial" w:hAnsi="Arial" w:cs="Arial"/>
          <w:sz w:val="24"/>
          <w:szCs w:val="24"/>
        </w:rPr>
        <w:t>Employer (Company</w:t>
      </w:r>
      <w:proofErr w:type="gramStart"/>
      <w:r w:rsidRPr="00E9215A">
        <w:rPr>
          <w:rFonts w:ascii="Arial" w:hAnsi="Arial" w:cs="Arial"/>
          <w:sz w:val="24"/>
          <w:szCs w:val="24"/>
        </w:rPr>
        <w:t>):_</w:t>
      </w:r>
      <w:proofErr w:type="gramEnd"/>
      <w:r w:rsidRPr="00E9215A">
        <w:rPr>
          <w:rFonts w:ascii="Arial" w:hAnsi="Arial" w:cs="Arial"/>
          <w:sz w:val="24"/>
          <w:szCs w:val="24"/>
        </w:rPr>
        <w:t>________________________________________________</w:t>
      </w:r>
    </w:p>
    <w:p w14:paraId="012F761F" w14:textId="77777777" w:rsidR="00A9063B" w:rsidRPr="00E9215A" w:rsidRDefault="00A9063B" w:rsidP="00A9063B">
      <w:pPr>
        <w:contextualSpacing/>
        <w:rPr>
          <w:rFonts w:ascii="Arial" w:hAnsi="Arial" w:cs="Arial"/>
          <w:sz w:val="24"/>
          <w:szCs w:val="24"/>
        </w:rPr>
      </w:pPr>
      <w:r w:rsidRPr="00E9215A">
        <w:rPr>
          <w:rFonts w:ascii="Arial" w:hAnsi="Arial" w:cs="Arial"/>
          <w:sz w:val="24"/>
          <w:szCs w:val="24"/>
        </w:rPr>
        <w:t>Type of work setting (i.e., agency, private practice, hospital): __________________</w:t>
      </w:r>
    </w:p>
    <w:p w14:paraId="14D32774" w14:textId="77777777" w:rsidR="00A9063B" w:rsidRPr="00E9215A" w:rsidRDefault="00A9063B" w:rsidP="00A9063B">
      <w:pPr>
        <w:rPr>
          <w:rFonts w:ascii="Arial" w:hAnsi="Arial" w:cs="Arial"/>
          <w:sz w:val="24"/>
          <w:szCs w:val="24"/>
        </w:rPr>
      </w:pPr>
    </w:p>
    <w:p w14:paraId="039D5CB8" w14:textId="77777777" w:rsidR="00A9063B" w:rsidRPr="00E9215A" w:rsidRDefault="00A9063B" w:rsidP="00A9063B">
      <w:pPr>
        <w:contextualSpacing/>
        <w:rPr>
          <w:rFonts w:ascii="Arial" w:hAnsi="Arial" w:cs="Arial"/>
          <w:sz w:val="24"/>
          <w:szCs w:val="24"/>
        </w:rPr>
      </w:pPr>
      <w:r w:rsidRPr="00E9215A">
        <w:rPr>
          <w:rFonts w:ascii="Arial" w:hAnsi="Arial" w:cs="Arial"/>
          <w:sz w:val="24"/>
          <w:szCs w:val="24"/>
        </w:rPr>
        <w:t>Director Signature: ___________________________________________________</w:t>
      </w:r>
    </w:p>
    <w:p w14:paraId="46FABA13" w14:textId="77777777" w:rsidR="00A9063B" w:rsidRPr="00E9215A" w:rsidRDefault="00A9063B" w:rsidP="00A9063B">
      <w:pPr>
        <w:contextualSpacing/>
        <w:rPr>
          <w:rFonts w:ascii="Arial" w:hAnsi="Arial" w:cs="Arial"/>
          <w:sz w:val="24"/>
          <w:szCs w:val="24"/>
        </w:rPr>
      </w:pPr>
      <w:r w:rsidRPr="00E9215A">
        <w:rPr>
          <w:rFonts w:ascii="Arial" w:hAnsi="Arial" w:cs="Arial"/>
          <w:sz w:val="24"/>
          <w:szCs w:val="24"/>
        </w:rPr>
        <w:t>Date: _____________</w:t>
      </w:r>
      <w:r w:rsidRPr="00E9215A">
        <w:rPr>
          <w:rFonts w:ascii="Arial" w:hAnsi="Arial" w:cs="Arial"/>
          <w:sz w:val="24"/>
          <w:szCs w:val="24"/>
        </w:rPr>
        <w:tab/>
      </w:r>
      <w:r w:rsidRPr="00E9215A">
        <w:rPr>
          <w:rFonts w:ascii="Arial" w:hAnsi="Arial" w:cs="Arial"/>
          <w:sz w:val="24"/>
          <w:szCs w:val="24"/>
        </w:rPr>
        <w:tab/>
      </w:r>
    </w:p>
    <w:p w14:paraId="1BC14814" w14:textId="77777777" w:rsidR="00A9063B" w:rsidRPr="00E9215A" w:rsidRDefault="00A9063B" w:rsidP="00A9063B">
      <w:pPr>
        <w:rPr>
          <w:rFonts w:ascii="Arial" w:hAnsi="Arial" w:cs="Arial"/>
          <w:sz w:val="24"/>
          <w:szCs w:val="24"/>
        </w:rPr>
      </w:pPr>
    </w:p>
    <w:p w14:paraId="60F6E8E7" w14:textId="77777777" w:rsidR="00A9063B" w:rsidRPr="00E9215A" w:rsidRDefault="00A9063B" w:rsidP="00A9063B">
      <w:pPr>
        <w:contextualSpacing/>
        <w:rPr>
          <w:rFonts w:ascii="Arial" w:hAnsi="Arial" w:cs="Arial"/>
          <w:sz w:val="24"/>
          <w:szCs w:val="24"/>
        </w:rPr>
      </w:pPr>
      <w:r w:rsidRPr="00E9215A">
        <w:rPr>
          <w:rFonts w:ascii="Arial" w:hAnsi="Arial" w:cs="Arial"/>
          <w:sz w:val="24"/>
          <w:szCs w:val="24"/>
        </w:rPr>
        <w:t>Supervisee Signature: _________________________________________________</w:t>
      </w:r>
    </w:p>
    <w:p w14:paraId="7B51C440" w14:textId="77777777" w:rsidR="00A9063B" w:rsidRPr="00E9215A" w:rsidRDefault="00A9063B" w:rsidP="00A9063B">
      <w:pPr>
        <w:contextualSpacing/>
        <w:rPr>
          <w:rFonts w:ascii="Arial" w:hAnsi="Arial" w:cs="Arial"/>
          <w:sz w:val="24"/>
          <w:szCs w:val="24"/>
        </w:rPr>
      </w:pPr>
      <w:r w:rsidRPr="00E9215A">
        <w:rPr>
          <w:rFonts w:ascii="Arial" w:hAnsi="Arial" w:cs="Arial"/>
          <w:sz w:val="24"/>
          <w:szCs w:val="24"/>
        </w:rPr>
        <w:t>Date: ______________</w:t>
      </w:r>
      <w:r w:rsidRPr="00E9215A">
        <w:rPr>
          <w:rFonts w:ascii="Arial" w:hAnsi="Arial" w:cs="Arial"/>
          <w:sz w:val="24"/>
          <w:szCs w:val="24"/>
        </w:rPr>
        <w:tab/>
      </w:r>
    </w:p>
    <w:p w14:paraId="0AE2BF64" w14:textId="77777777" w:rsidR="00A9063B" w:rsidRPr="00E9215A" w:rsidRDefault="00A9063B" w:rsidP="00A9063B">
      <w:pPr>
        <w:rPr>
          <w:rFonts w:ascii="Arial" w:hAnsi="Arial" w:cs="Arial"/>
          <w:sz w:val="24"/>
          <w:szCs w:val="24"/>
        </w:rPr>
      </w:pPr>
    </w:p>
    <w:p w14:paraId="37D527C9" w14:textId="77777777" w:rsidR="00A9063B" w:rsidRPr="00E9215A" w:rsidRDefault="00A9063B" w:rsidP="00A9063B">
      <w:pPr>
        <w:contextualSpacing/>
        <w:rPr>
          <w:rFonts w:ascii="Arial" w:hAnsi="Arial" w:cs="Arial"/>
          <w:sz w:val="24"/>
          <w:szCs w:val="24"/>
        </w:rPr>
      </w:pPr>
      <w:r w:rsidRPr="00E9215A">
        <w:rPr>
          <w:rFonts w:ascii="Arial" w:hAnsi="Arial" w:cs="Arial"/>
          <w:sz w:val="24"/>
          <w:szCs w:val="24"/>
        </w:rPr>
        <w:t>Clinical Supervisor Signature: ___________________________________________</w:t>
      </w:r>
    </w:p>
    <w:p w14:paraId="0764164D" w14:textId="77777777" w:rsidR="00A9063B" w:rsidRPr="00E9215A" w:rsidRDefault="00A9063B" w:rsidP="00A9063B">
      <w:pPr>
        <w:contextualSpacing/>
        <w:rPr>
          <w:rFonts w:ascii="Arial" w:hAnsi="Arial" w:cs="Arial"/>
          <w:sz w:val="24"/>
          <w:szCs w:val="24"/>
        </w:rPr>
      </w:pPr>
      <w:r w:rsidRPr="00E9215A">
        <w:rPr>
          <w:rFonts w:ascii="Arial" w:hAnsi="Arial" w:cs="Arial"/>
          <w:sz w:val="24"/>
          <w:szCs w:val="24"/>
        </w:rPr>
        <w:t>Date: ______________</w:t>
      </w:r>
    </w:p>
    <w:p w14:paraId="25B83801" w14:textId="77777777" w:rsidR="00A9063B" w:rsidRPr="00E9215A" w:rsidRDefault="00A9063B" w:rsidP="00A9063B">
      <w:pPr>
        <w:rPr>
          <w:rFonts w:ascii="Arial" w:hAnsi="Arial" w:cs="Arial"/>
          <w:sz w:val="24"/>
          <w:szCs w:val="24"/>
        </w:rPr>
      </w:pPr>
      <w:r w:rsidRPr="00E9215A">
        <w:rPr>
          <w:rFonts w:ascii="Arial" w:hAnsi="Arial" w:cs="Arial"/>
          <w:sz w:val="24"/>
          <w:szCs w:val="24"/>
        </w:rPr>
        <w:tab/>
      </w:r>
    </w:p>
    <w:p w14:paraId="27494266" w14:textId="2D9AFB2E" w:rsidR="00A9063B" w:rsidRPr="00E9215A" w:rsidRDefault="00A9063B" w:rsidP="00A906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9215A">
        <w:rPr>
          <w:rFonts w:ascii="Arial" w:hAnsi="Arial" w:cs="Arial"/>
          <w:sz w:val="24"/>
          <w:szCs w:val="24"/>
        </w:rPr>
        <w:t>*Disclaimer: </w:t>
      </w:r>
      <w:r w:rsidRPr="00E9215A">
        <w:rPr>
          <w:rFonts w:ascii="Arial" w:hAnsi="Arial" w:cs="Arial"/>
          <w:i/>
          <w:iCs/>
          <w:sz w:val="24"/>
          <w:szCs w:val="24"/>
        </w:rPr>
        <w:t xml:space="preserve">“Use of this form does hereby RELEASE, WAIVE and FOREVER DISCHARGE any and all claims arising out of, or in connection with, such use of this </w:t>
      </w:r>
      <w:r w:rsidR="00B3471D">
        <w:rPr>
          <w:rFonts w:ascii="Arial" w:hAnsi="Arial" w:cs="Arial"/>
          <w:i/>
          <w:iCs/>
          <w:sz w:val="24"/>
          <w:szCs w:val="24"/>
        </w:rPr>
        <w:t>ABEC</w:t>
      </w:r>
      <w:r w:rsidRPr="00E9215A">
        <w:rPr>
          <w:rFonts w:ascii="Arial" w:hAnsi="Arial" w:cs="Arial"/>
          <w:i/>
          <w:iCs/>
          <w:sz w:val="24"/>
          <w:szCs w:val="24"/>
        </w:rPr>
        <w:t xml:space="preserve"> form, including without limitation any and all claims for libel or invasion of privacy."</w:t>
      </w:r>
    </w:p>
    <w:p w14:paraId="40851A32" w14:textId="77777777" w:rsidR="00A9063B" w:rsidRPr="00E9215A" w:rsidRDefault="00A9063B" w:rsidP="00A906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9215A">
        <w:rPr>
          <w:rFonts w:ascii="Arial" w:hAnsi="Arial" w:cs="Arial"/>
          <w:b/>
          <w:bCs/>
          <w:sz w:val="24"/>
          <w:szCs w:val="24"/>
        </w:rPr>
        <w:br w:type="page"/>
      </w:r>
    </w:p>
    <w:p w14:paraId="4D4AD385" w14:textId="77777777" w:rsidR="00A9063B" w:rsidRPr="00E9215A" w:rsidRDefault="00A9063B" w:rsidP="00A9063B">
      <w:pPr>
        <w:rPr>
          <w:rFonts w:ascii="Arial" w:hAnsi="Arial" w:cs="Arial"/>
          <w:b/>
          <w:bCs/>
          <w:sz w:val="24"/>
          <w:szCs w:val="24"/>
        </w:rPr>
      </w:pPr>
    </w:p>
    <w:p w14:paraId="4AA1699C" w14:textId="77777777" w:rsidR="00A9063B" w:rsidRPr="00E9215A" w:rsidRDefault="00A9063B" w:rsidP="00A9063B">
      <w:pPr>
        <w:rPr>
          <w:rFonts w:ascii="Arial" w:hAnsi="Arial" w:cs="Arial"/>
          <w:sz w:val="24"/>
          <w:szCs w:val="24"/>
        </w:rPr>
      </w:pPr>
      <w:r w:rsidRPr="00E9215A">
        <w:rPr>
          <w:rFonts w:ascii="Arial" w:hAnsi="Arial" w:cs="Arial"/>
          <w:sz w:val="24"/>
          <w:szCs w:val="24"/>
        </w:rPr>
        <w:t>Week of: __________________________</w:t>
      </w:r>
      <w:r w:rsidRPr="00E9215A">
        <w:rPr>
          <w:rFonts w:ascii="Arial" w:hAnsi="Arial" w:cs="Arial"/>
          <w:sz w:val="24"/>
          <w:szCs w:val="24"/>
        </w:rPr>
        <w:tab/>
      </w:r>
    </w:p>
    <w:p w14:paraId="2D5D6CC6" w14:textId="77777777" w:rsidR="00A9063B" w:rsidRPr="00E9215A" w:rsidRDefault="00A9063B" w:rsidP="00A906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22BF5E" w14:textId="77777777" w:rsidR="00A9063B" w:rsidRPr="00E9215A" w:rsidRDefault="00A9063B" w:rsidP="00A906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215A">
        <w:rPr>
          <w:rFonts w:ascii="Arial" w:hAnsi="Arial" w:cs="Arial"/>
          <w:b/>
          <w:bCs/>
          <w:sz w:val="24"/>
          <w:szCs w:val="24"/>
        </w:rPr>
        <w:t>DIRECT EXPERIENCE HOURS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75"/>
        <w:gridCol w:w="1975"/>
      </w:tblGrid>
      <w:tr w:rsidR="00A9063B" w:rsidRPr="00E9215A" w14:paraId="4A17A5C6" w14:textId="77777777" w:rsidTr="006839BA">
        <w:trPr>
          <w:jc w:val="center"/>
        </w:trPr>
        <w:tc>
          <w:tcPr>
            <w:tcW w:w="7375" w:type="dxa"/>
          </w:tcPr>
          <w:p w14:paraId="74147860" w14:textId="77777777" w:rsidR="00A9063B" w:rsidRPr="00E9215A" w:rsidRDefault="00A9063B" w:rsidP="006839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59181473"/>
            <w:r w:rsidRPr="00E9215A">
              <w:rPr>
                <w:rFonts w:ascii="Arial" w:hAnsi="Arial" w:cs="Arial"/>
                <w:b/>
                <w:bCs/>
                <w:sz w:val="24"/>
                <w:szCs w:val="24"/>
              </w:rPr>
              <w:t>DIRECT EXPERIENCE HOURS</w:t>
            </w:r>
          </w:p>
        </w:tc>
        <w:tc>
          <w:tcPr>
            <w:tcW w:w="1975" w:type="dxa"/>
          </w:tcPr>
          <w:p w14:paraId="505AE533" w14:textId="77777777" w:rsidR="00A9063B" w:rsidRPr="00E9215A" w:rsidRDefault="00A9063B" w:rsidP="006839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215A">
              <w:rPr>
                <w:rFonts w:ascii="Arial" w:hAnsi="Arial" w:cs="Arial"/>
                <w:b/>
                <w:bCs/>
                <w:sz w:val="24"/>
                <w:szCs w:val="24"/>
              </w:rPr>
              <w:t>Hours</w:t>
            </w:r>
          </w:p>
        </w:tc>
      </w:tr>
      <w:tr w:rsidR="00A9063B" w:rsidRPr="00E9215A" w14:paraId="15F6FE7C" w14:textId="77777777" w:rsidTr="006839BA">
        <w:trPr>
          <w:jc w:val="center"/>
        </w:trPr>
        <w:tc>
          <w:tcPr>
            <w:tcW w:w="7375" w:type="dxa"/>
          </w:tcPr>
          <w:p w14:paraId="083F8B61" w14:textId="77777777" w:rsidR="00A9063B" w:rsidRPr="00E9215A" w:rsidRDefault="00A9063B" w:rsidP="006839BA">
            <w:pPr>
              <w:rPr>
                <w:rFonts w:ascii="Arial" w:hAnsi="Arial" w:cs="Arial"/>
                <w:sz w:val="24"/>
                <w:szCs w:val="24"/>
              </w:rPr>
            </w:pPr>
            <w:r w:rsidRPr="00E9215A">
              <w:rPr>
                <w:rFonts w:ascii="Arial" w:hAnsi="Arial" w:cs="Arial"/>
                <w:sz w:val="24"/>
                <w:szCs w:val="24"/>
              </w:rPr>
              <w:t>Client Counseling (Individual or Group)</w:t>
            </w:r>
          </w:p>
        </w:tc>
        <w:tc>
          <w:tcPr>
            <w:tcW w:w="1975" w:type="dxa"/>
          </w:tcPr>
          <w:p w14:paraId="08D2B1AD" w14:textId="77777777" w:rsidR="00A9063B" w:rsidRPr="00E9215A" w:rsidRDefault="00A9063B" w:rsidP="006839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063B" w:rsidRPr="00E9215A" w14:paraId="201574A8" w14:textId="77777777" w:rsidTr="006839BA">
        <w:trPr>
          <w:jc w:val="center"/>
        </w:trPr>
        <w:tc>
          <w:tcPr>
            <w:tcW w:w="7375" w:type="dxa"/>
          </w:tcPr>
          <w:p w14:paraId="3F8D9D35" w14:textId="77777777" w:rsidR="00A9063B" w:rsidRPr="00E9215A" w:rsidRDefault="00A9063B" w:rsidP="006839BA">
            <w:pPr>
              <w:rPr>
                <w:rFonts w:ascii="Arial" w:hAnsi="Arial" w:cs="Arial"/>
                <w:sz w:val="24"/>
                <w:szCs w:val="24"/>
              </w:rPr>
            </w:pPr>
            <w:r w:rsidRPr="00E9215A">
              <w:rPr>
                <w:rFonts w:ascii="Arial" w:hAnsi="Arial" w:cs="Arial"/>
                <w:sz w:val="24"/>
                <w:szCs w:val="24"/>
              </w:rPr>
              <w:t xml:space="preserve">Treatment planning  </w:t>
            </w:r>
          </w:p>
        </w:tc>
        <w:tc>
          <w:tcPr>
            <w:tcW w:w="1975" w:type="dxa"/>
          </w:tcPr>
          <w:p w14:paraId="36D4E301" w14:textId="77777777" w:rsidR="00A9063B" w:rsidRPr="00E9215A" w:rsidRDefault="00A9063B" w:rsidP="006839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063B" w:rsidRPr="00E9215A" w14:paraId="7B7288CB" w14:textId="77777777" w:rsidTr="006839BA">
        <w:trPr>
          <w:jc w:val="center"/>
        </w:trPr>
        <w:tc>
          <w:tcPr>
            <w:tcW w:w="7375" w:type="dxa"/>
          </w:tcPr>
          <w:p w14:paraId="72291BF5" w14:textId="77777777" w:rsidR="00A9063B" w:rsidRPr="00E9215A" w:rsidRDefault="00A9063B" w:rsidP="006839BA">
            <w:pPr>
              <w:rPr>
                <w:rFonts w:ascii="Arial" w:hAnsi="Arial" w:cs="Arial"/>
                <w:sz w:val="24"/>
                <w:szCs w:val="24"/>
              </w:rPr>
            </w:pPr>
            <w:r w:rsidRPr="00E9215A">
              <w:rPr>
                <w:rFonts w:ascii="Arial" w:hAnsi="Arial" w:cs="Arial"/>
                <w:sz w:val="24"/>
                <w:szCs w:val="24"/>
              </w:rPr>
              <w:t>Evaluating and Diagnosing Client</w:t>
            </w:r>
          </w:p>
        </w:tc>
        <w:tc>
          <w:tcPr>
            <w:tcW w:w="1975" w:type="dxa"/>
          </w:tcPr>
          <w:p w14:paraId="2E22786C" w14:textId="77777777" w:rsidR="00A9063B" w:rsidRPr="00E9215A" w:rsidRDefault="00A9063B" w:rsidP="006839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063B" w:rsidRPr="00E9215A" w14:paraId="475A7717" w14:textId="77777777" w:rsidTr="006839BA">
        <w:trPr>
          <w:jc w:val="center"/>
        </w:trPr>
        <w:tc>
          <w:tcPr>
            <w:tcW w:w="7375" w:type="dxa"/>
          </w:tcPr>
          <w:p w14:paraId="73F6D179" w14:textId="77777777" w:rsidR="00A9063B" w:rsidRPr="00E9215A" w:rsidRDefault="00A9063B" w:rsidP="006839BA">
            <w:pPr>
              <w:rPr>
                <w:rFonts w:ascii="Arial" w:hAnsi="Arial" w:cs="Arial"/>
                <w:sz w:val="24"/>
                <w:szCs w:val="24"/>
              </w:rPr>
            </w:pPr>
            <w:r w:rsidRPr="00E9215A">
              <w:rPr>
                <w:rFonts w:ascii="Arial" w:hAnsi="Arial" w:cs="Arial"/>
                <w:sz w:val="24"/>
                <w:szCs w:val="24"/>
              </w:rPr>
              <w:t>Administering Assessment Tools (educational, vocational, etc.)</w:t>
            </w:r>
          </w:p>
        </w:tc>
        <w:tc>
          <w:tcPr>
            <w:tcW w:w="1975" w:type="dxa"/>
          </w:tcPr>
          <w:p w14:paraId="5ECF075E" w14:textId="77777777" w:rsidR="00A9063B" w:rsidRPr="00E9215A" w:rsidRDefault="00A9063B" w:rsidP="006839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063B" w:rsidRPr="00E9215A" w14:paraId="76216433" w14:textId="77777777" w:rsidTr="006839BA">
        <w:trPr>
          <w:jc w:val="center"/>
        </w:trPr>
        <w:tc>
          <w:tcPr>
            <w:tcW w:w="9350" w:type="dxa"/>
            <w:gridSpan w:val="2"/>
            <w:shd w:val="clear" w:color="auto" w:fill="A5A5A5" w:themeFill="accent3"/>
          </w:tcPr>
          <w:p w14:paraId="7497944E" w14:textId="77777777" w:rsidR="00A9063B" w:rsidRPr="00E9215A" w:rsidRDefault="00A9063B" w:rsidP="006839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063B" w:rsidRPr="00E9215A" w14:paraId="6CEB4FED" w14:textId="77777777" w:rsidTr="006839BA">
        <w:trPr>
          <w:jc w:val="center"/>
        </w:trPr>
        <w:tc>
          <w:tcPr>
            <w:tcW w:w="7375" w:type="dxa"/>
          </w:tcPr>
          <w:p w14:paraId="7A0E0012" w14:textId="77777777" w:rsidR="00A9063B" w:rsidRPr="00E9215A" w:rsidRDefault="00A9063B" w:rsidP="006839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215A">
              <w:rPr>
                <w:rFonts w:ascii="Arial" w:hAnsi="Arial" w:cs="Arial"/>
                <w:b/>
                <w:bCs/>
                <w:sz w:val="24"/>
                <w:szCs w:val="24"/>
              </w:rPr>
              <w:t>Total Direct Experience Hours for the Week</w:t>
            </w:r>
          </w:p>
        </w:tc>
        <w:tc>
          <w:tcPr>
            <w:tcW w:w="1975" w:type="dxa"/>
          </w:tcPr>
          <w:p w14:paraId="0625A303" w14:textId="77777777" w:rsidR="00A9063B" w:rsidRPr="00E9215A" w:rsidRDefault="00A9063B" w:rsidP="006839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1A662CE3" w14:textId="77777777" w:rsidR="00A9063B" w:rsidRPr="00E9215A" w:rsidRDefault="00A9063B" w:rsidP="00A906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CD4C89F" w14:textId="77777777" w:rsidR="00A9063B" w:rsidRPr="00E9215A" w:rsidRDefault="00A9063B" w:rsidP="00A906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215A">
        <w:rPr>
          <w:rFonts w:ascii="Arial" w:hAnsi="Arial" w:cs="Arial"/>
          <w:b/>
          <w:bCs/>
          <w:sz w:val="24"/>
          <w:szCs w:val="24"/>
        </w:rPr>
        <w:t>INDIRECT EXPERIENCE HOURS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75"/>
        <w:gridCol w:w="1975"/>
      </w:tblGrid>
      <w:tr w:rsidR="00A9063B" w:rsidRPr="00E9215A" w14:paraId="7CD27F44" w14:textId="77777777" w:rsidTr="006839BA">
        <w:trPr>
          <w:jc w:val="center"/>
        </w:trPr>
        <w:tc>
          <w:tcPr>
            <w:tcW w:w="7375" w:type="dxa"/>
          </w:tcPr>
          <w:p w14:paraId="6A215287" w14:textId="77777777" w:rsidR="00A9063B" w:rsidRPr="00E9215A" w:rsidRDefault="00A9063B" w:rsidP="006839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215A">
              <w:rPr>
                <w:rFonts w:ascii="Arial" w:hAnsi="Arial" w:cs="Arial"/>
                <w:b/>
                <w:bCs/>
                <w:sz w:val="24"/>
                <w:szCs w:val="24"/>
              </w:rPr>
              <w:t>INDIRECT EXPERIENCE HOURS</w:t>
            </w:r>
          </w:p>
        </w:tc>
        <w:tc>
          <w:tcPr>
            <w:tcW w:w="1975" w:type="dxa"/>
          </w:tcPr>
          <w:p w14:paraId="1B67EBEC" w14:textId="77777777" w:rsidR="00A9063B" w:rsidRPr="00E9215A" w:rsidRDefault="00A9063B" w:rsidP="006839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215A">
              <w:rPr>
                <w:rFonts w:ascii="Arial" w:hAnsi="Arial" w:cs="Arial"/>
                <w:b/>
                <w:bCs/>
                <w:sz w:val="24"/>
                <w:szCs w:val="24"/>
              </w:rPr>
              <w:t>Hours</w:t>
            </w:r>
          </w:p>
        </w:tc>
      </w:tr>
      <w:tr w:rsidR="00A9063B" w:rsidRPr="00E9215A" w14:paraId="49637548" w14:textId="77777777" w:rsidTr="006839BA">
        <w:trPr>
          <w:jc w:val="center"/>
        </w:trPr>
        <w:tc>
          <w:tcPr>
            <w:tcW w:w="7375" w:type="dxa"/>
          </w:tcPr>
          <w:p w14:paraId="32695F4C" w14:textId="77777777" w:rsidR="00A9063B" w:rsidRPr="00E9215A" w:rsidRDefault="00A9063B" w:rsidP="00683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15A">
              <w:rPr>
                <w:rFonts w:ascii="Arial" w:hAnsi="Arial" w:cs="Arial"/>
                <w:sz w:val="24"/>
                <w:szCs w:val="24"/>
              </w:rPr>
              <w:t>Documentation (Progress Notes)</w:t>
            </w:r>
          </w:p>
        </w:tc>
        <w:tc>
          <w:tcPr>
            <w:tcW w:w="1975" w:type="dxa"/>
          </w:tcPr>
          <w:p w14:paraId="0F79A960" w14:textId="77777777" w:rsidR="00A9063B" w:rsidRPr="00E9215A" w:rsidRDefault="00A9063B" w:rsidP="006839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063B" w:rsidRPr="00E9215A" w14:paraId="558593EF" w14:textId="77777777" w:rsidTr="006839BA">
        <w:trPr>
          <w:jc w:val="center"/>
        </w:trPr>
        <w:tc>
          <w:tcPr>
            <w:tcW w:w="7375" w:type="dxa"/>
          </w:tcPr>
          <w:p w14:paraId="079727D9" w14:textId="77777777" w:rsidR="00A9063B" w:rsidRPr="00E9215A" w:rsidRDefault="00A9063B" w:rsidP="00683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15A">
              <w:rPr>
                <w:rFonts w:ascii="Arial" w:hAnsi="Arial" w:cs="Arial"/>
                <w:sz w:val="24"/>
                <w:szCs w:val="24"/>
              </w:rPr>
              <w:t>Consultation with Licensed Colleagues</w:t>
            </w:r>
          </w:p>
        </w:tc>
        <w:tc>
          <w:tcPr>
            <w:tcW w:w="1975" w:type="dxa"/>
          </w:tcPr>
          <w:p w14:paraId="4CE05765" w14:textId="77777777" w:rsidR="00A9063B" w:rsidRPr="00E9215A" w:rsidRDefault="00A9063B" w:rsidP="006839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063B" w:rsidRPr="00E9215A" w14:paraId="06F46787" w14:textId="77777777" w:rsidTr="006839BA">
        <w:trPr>
          <w:jc w:val="center"/>
        </w:trPr>
        <w:tc>
          <w:tcPr>
            <w:tcW w:w="7375" w:type="dxa"/>
          </w:tcPr>
          <w:p w14:paraId="0089144A" w14:textId="77777777" w:rsidR="00A9063B" w:rsidRPr="00E9215A" w:rsidRDefault="00A9063B" w:rsidP="00683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15A">
              <w:rPr>
                <w:rFonts w:ascii="Arial" w:hAnsi="Arial" w:cs="Arial"/>
                <w:sz w:val="24"/>
                <w:szCs w:val="24"/>
              </w:rPr>
              <w:t>Treatment Team and Case Staffing Hours</w:t>
            </w:r>
          </w:p>
        </w:tc>
        <w:tc>
          <w:tcPr>
            <w:tcW w:w="1975" w:type="dxa"/>
          </w:tcPr>
          <w:p w14:paraId="25DC13E8" w14:textId="77777777" w:rsidR="00A9063B" w:rsidRPr="00E9215A" w:rsidRDefault="00A9063B" w:rsidP="006839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063B" w:rsidRPr="00E9215A" w14:paraId="35F9CB4B" w14:textId="77777777" w:rsidTr="006839BA">
        <w:trPr>
          <w:jc w:val="center"/>
        </w:trPr>
        <w:tc>
          <w:tcPr>
            <w:tcW w:w="7375" w:type="dxa"/>
          </w:tcPr>
          <w:p w14:paraId="69346684" w14:textId="77777777" w:rsidR="00A9063B" w:rsidRPr="00E9215A" w:rsidRDefault="00A9063B" w:rsidP="00683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15A">
              <w:rPr>
                <w:rFonts w:ascii="Arial" w:hAnsi="Arial" w:cs="Arial"/>
                <w:sz w:val="24"/>
                <w:szCs w:val="24"/>
              </w:rPr>
              <w:t>Utilizing Community Resources</w:t>
            </w:r>
          </w:p>
        </w:tc>
        <w:tc>
          <w:tcPr>
            <w:tcW w:w="1975" w:type="dxa"/>
          </w:tcPr>
          <w:p w14:paraId="1A4DCE8E" w14:textId="77777777" w:rsidR="00A9063B" w:rsidRPr="00E9215A" w:rsidRDefault="00A9063B" w:rsidP="006839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063B" w:rsidRPr="00E9215A" w14:paraId="219EB14D" w14:textId="77777777" w:rsidTr="006839BA">
        <w:trPr>
          <w:jc w:val="center"/>
        </w:trPr>
        <w:tc>
          <w:tcPr>
            <w:tcW w:w="7375" w:type="dxa"/>
          </w:tcPr>
          <w:p w14:paraId="4AF8CE71" w14:textId="77777777" w:rsidR="00A9063B" w:rsidRPr="00E9215A" w:rsidRDefault="00A9063B" w:rsidP="00683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15A">
              <w:rPr>
                <w:rFonts w:ascii="Arial" w:hAnsi="Arial" w:cs="Arial"/>
                <w:sz w:val="24"/>
                <w:szCs w:val="24"/>
              </w:rPr>
              <w:t>Engaging in Referring</w:t>
            </w:r>
          </w:p>
        </w:tc>
        <w:tc>
          <w:tcPr>
            <w:tcW w:w="1975" w:type="dxa"/>
          </w:tcPr>
          <w:p w14:paraId="4614A8DB" w14:textId="77777777" w:rsidR="00A9063B" w:rsidRPr="00E9215A" w:rsidRDefault="00A9063B" w:rsidP="006839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063B" w:rsidRPr="00E9215A" w14:paraId="4327A6EA" w14:textId="77777777" w:rsidTr="006839BA">
        <w:trPr>
          <w:jc w:val="center"/>
        </w:trPr>
        <w:tc>
          <w:tcPr>
            <w:tcW w:w="7375" w:type="dxa"/>
          </w:tcPr>
          <w:p w14:paraId="6004A559" w14:textId="77777777" w:rsidR="00A9063B" w:rsidRPr="00E9215A" w:rsidRDefault="00A9063B" w:rsidP="00683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15A">
              <w:rPr>
                <w:rFonts w:ascii="Arial" w:hAnsi="Arial" w:cs="Arial"/>
                <w:sz w:val="24"/>
                <w:szCs w:val="24"/>
              </w:rPr>
              <w:t>Professional Development (Completing CEs, seminars, etc.)</w:t>
            </w:r>
          </w:p>
        </w:tc>
        <w:tc>
          <w:tcPr>
            <w:tcW w:w="1975" w:type="dxa"/>
          </w:tcPr>
          <w:p w14:paraId="2D482106" w14:textId="77777777" w:rsidR="00A9063B" w:rsidRPr="00E9215A" w:rsidRDefault="00A9063B" w:rsidP="006839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063B" w:rsidRPr="00E9215A" w14:paraId="6BCE68E1" w14:textId="77777777" w:rsidTr="006839BA">
        <w:trPr>
          <w:jc w:val="center"/>
        </w:trPr>
        <w:tc>
          <w:tcPr>
            <w:tcW w:w="7375" w:type="dxa"/>
          </w:tcPr>
          <w:p w14:paraId="633B40A3" w14:textId="77777777" w:rsidR="00A9063B" w:rsidRPr="00E9215A" w:rsidRDefault="00A9063B" w:rsidP="00683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15A">
              <w:rPr>
                <w:rFonts w:ascii="Arial" w:hAnsi="Arial" w:cs="Arial"/>
                <w:sz w:val="24"/>
                <w:szCs w:val="24"/>
              </w:rPr>
              <w:t>Presentations and Outreach</w:t>
            </w:r>
          </w:p>
        </w:tc>
        <w:tc>
          <w:tcPr>
            <w:tcW w:w="1975" w:type="dxa"/>
          </w:tcPr>
          <w:p w14:paraId="732BA10D" w14:textId="77777777" w:rsidR="00A9063B" w:rsidRPr="00E9215A" w:rsidRDefault="00A9063B" w:rsidP="006839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063B" w:rsidRPr="00E9215A" w14:paraId="0887652F" w14:textId="77777777" w:rsidTr="006839BA">
        <w:trPr>
          <w:jc w:val="center"/>
        </w:trPr>
        <w:tc>
          <w:tcPr>
            <w:tcW w:w="9350" w:type="dxa"/>
            <w:gridSpan w:val="2"/>
            <w:shd w:val="clear" w:color="auto" w:fill="AEAAAA" w:themeFill="background2" w:themeFillShade="BF"/>
          </w:tcPr>
          <w:p w14:paraId="689A7500" w14:textId="77777777" w:rsidR="00A9063B" w:rsidRPr="00E9215A" w:rsidRDefault="00A9063B" w:rsidP="006839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063B" w:rsidRPr="00E9215A" w14:paraId="7A2235C7" w14:textId="77777777" w:rsidTr="006839BA">
        <w:trPr>
          <w:jc w:val="center"/>
        </w:trPr>
        <w:tc>
          <w:tcPr>
            <w:tcW w:w="7375" w:type="dxa"/>
          </w:tcPr>
          <w:p w14:paraId="4D4169EE" w14:textId="77777777" w:rsidR="00A9063B" w:rsidRPr="00E9215A" w:rsidRDefault="00A9063B" w:rsidP="006839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215A">
              <w:rPr>
                <w:rFonts w:ascii="Arial" w:hAnsi="Arial" w:cs="Arial"/>
                <w:b/>
                <w:bCs/>
                <w:sz w:val="24"/>
                <w:szCs w:val="24"/>
              </w:rPr>
              <w:t>Total Indirect Experience Hours for the Week</w:t>
            </w:r>
          </w:p>
        </w:tc>
        <w:tc>
          <w:tcPr>
            <w:tcW w:w="1975" w:type="dxa"/>
          </w:tcPr>
          <w:p w14:paraId="6189AF98" w14:textId="77777777" w:rsidR="00A9063B" w:rsidRPr="00E9215A" w:rsidRDefault="00A9063B" w:rsidP="006839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D761226" w14:textId="77777777" w:rsidR="00A9063B" w:rsidRPr="00E9215A" w:rsidRDefault="00A9063B" w:rsidP="00A9063B">
      <w:pPr>
        <w:rPr>
          <w:rFonts w:ascii="Arial" w:hAnsi="Arial" w:cs="Arial"/>
          <w:sz w:val="24"/>
          <w:szCs w:val="24"/>
        </w:rPr>
      </w:pPr>
      <w:r w:rsidRPr="00E9215A">
        <w:rPr>
          <w:rFonts w:ascii="Arial" w:hAnsi="Arial" w:cs="Arial"/>
          <w:sz w:val="24"/>
          <w:szCs w:val="24"/>
        </w:rPr>
        <w:t xml:space="preserve"> </w:t>
      </w:r>
    </w:p>
    <w:p w14:paraId="05A30337" w14:textId="77777777" w:rsidR="00A9063B" w:rsidRPr="00E9215A" w:rsidRDefault="00A9063B" w:rsidP="00A9063B">
      <w:pPr>
        <w:rPr>
          <w:rFonts w:ascii="Arial" w:hAnsi="Arial" w:cs="Arial"/>
          <w:sz w:val="24"/>
          <w:szCs w:val="24"/>
        </w:rPr>
      </w:pPr>
      <w:r w:rsidRPr="00E9215A">
        <w:rPr>
          <w:rFonts w:ascii="Arial" w:hAnsi="Arial" w:cs="Arial"/>
          <w:sz w:val="24"/>
          <w:szCs w:val="24"/>
        </w:rPr>
        <w:t>Additional details/notes: __________________________________________________</w:t>
      </w:r>
    </w:p>
    <w:p w14:paraId="59BF0C6D" w14:textId="77777777" w:rsidR="00A9063B" w:rsidRPr="00E9215A" w:rsidRDefault="00A9063B" w:rsidP="00A9063B">
      <w:pPr>
        <w:rPr>
          <w:rFonts w:ascii="Arial" w:hAnsi="Arial" w:cs="Arial"/>
          <w:sz w:val="24"/>
          <w:szCs w:val="24"/>
        </w:rPr>
      </w:pPr>
      <w:r w:rsidRPr="00E9215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14C9B53" w14:textId="77777777" w:rsidR="00A9063B" w:rsidRPr="00E9215A" w:rsidRDefault="00A9063B" w:rsidP="00A9063B">
      <w:pPr>
        <w:rPr>
          <w:rFonts w:ascii="Arial" w:hAnsi="Arial" w:cs="Arial"/>
          <w:sz w:val="24"/>
          <w:szCs w:val="24"/>
        </w:rPr>
      </w:pPr>
      <w:r w:rsidRPr="00E9215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7C9DB4A" w14:textId="426EB3DC" w:rsidR="002345F9" w:rsidRPr="00A9063B" w:rsidRDefault="002345F9" w:rsidP="00A9063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345F9" w:rsidRPr="00A9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B"/>
    <w:rsid w:val="002345F9"/>
    <w:rsid w:val="00A9063B"/>
    <w:rsid w:val="00B3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98DC0"/>
  <w15:chartTrackingRefBased/>
  <w15:docId w15:val="{B52FE027-07F7-2242-A65A-11DA64AE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63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1472</Characters>
  <Application>Microsoft Office Word</Application>
  <DocSecurity>0</DocSecurity>
  <Lines>42</Lines>
  <Paragraphs>19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Tyler</dc:creator>
  <cp:keywords/>
  <dc:description/>
  <cp:lastModifiedBy>Jessica Tyler</cp:lastModifiedBy>
  <cp:revision>2</cp:revision>
  <dcterms:created xsi:type="dcterms:W3CDTF">2022-04-11T21:38:00Z</dcterms:created>
  <dcterms:modified xsi:type="dcterms:W3CDTF">2022-04-11T21:39:00Z</dcterms:modified>
</cp:coreProperties>
</file>